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76" w:rsidRDefault="00E21479" w:rsidP="00E214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Ľadovec a vietor ako geologické činitele</w:t>
      </w:r>
    </w:p>
    <w:p w:rsidR="00E21479" w:rsidRDefault="00E21479" w:rsidP="00295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Ľadovec</w:t>
      </w:r>
      <w:r>
        <w:rPr>
          <w:rFonts w:ascii="Times New Roman" w:hAnsi="Times New Roman" w:cs="Times New Roman"/>
          <w:sz w:val="24"/>
          <w:szCs w:val="24"/>
        </w:rPr>
        <w:t xml:space="preserve"> – vzniká v polárnych a vysokohorských oblastiach, kde sa trvalo hromadí sneh. </w:t>
      </w:r>
      <w:r>
        <w:rPr>
          <w:rFonts w:ascii="Times New Roman" w:hAnsi="Times New Roman" w:cs="Times New Roman"/>
          <w:b/>
          <w:sz w:val="24"/>
          <w:szCs w:val="24"/>
        </w:rPr>
        <w:t>Horský ľadovec</w:t>
      </w:r>
      <w:r>
        <w:rPr>
          <w:rFonts w:ascii="Times New Roman" w:hAnsi="Times New Roman" w:cs="Times New Roman"/>
          <w:sz w:val="24"/>
          <w:szCs w:val="24"/>
        </w:rPr>
        <w:t xml:space="preserve"> – vzniká vo vysokých pohoriach. Miesto, kde sa hromadí sneh a mení sa na ľad sa nazýva </w:t>
      </w:r>
      <w:r>
        <w:rPr>
          <w:rFonts w:ascii="Times New Roman" w:hAnsi="Times New Roman" w:cs="Times New Roman"/>
          <w:b/>
          <w:sz w:val="24"/>
          <w:szCs w:val="24"/>
        </w:rPr>
        <w:t xml:space="preserve">ľadovcový kotol. </w:t>
      </w:r>
      <w:r>
        <w:rPr>
          <w:rFonts w:ascii="Times New Roman" w:hAnsi="Times New Roman" w:cs="Times New Roman"/>
          <w:sz w:val="24"/>
          <w:szCs w:val="24"/>
        </w:rPr>
        <w:t xml:space="preserve">Ľadovec vytrháva horniny zo skalného podkladu. Úlomky hornín s ľadovcom obrusujú dno aj boky podkladu. </w:t>
      </w:r>
      <w:r>
        <w:rPr>
          <w:rFonts w:ascii="Times New Roman" w:hAnsi="Times New Roman" w:cs="Times New Roman"/>
          <w:b/>
          <w:sz w:val="24"/>
          <w:szCs w:val="24"/>
        </w:rPr>
        <w:t xml:space="preserve">Kontinentálne ľadovce – </w:t>
      </w:r>
      <w:r>
        <w:rPr>
          <w:rFonts w:ascii="Times New Roman" w:hAnsi="Times New Roman" w:cs="Times New Roman"/>
          <w:sz w:val="24"/>
          <w:szCs w:val="24"/>
        </w:rPr>
        <w:t xml:space="preserve">v polárnych oblastiach pokrývajú celú pevninu (Grónsko, Antarktída).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Vietor</w:t>
      </w:r>
      <w:r>
        <w:rPr>
          <w:rFonts w:ascii="Times New Roman" w:hAnsi="Times New Roman" w:cs="Times New Roman"/>
          <w:sz w:val="24"/>
          <w:szCs w:val="24"/>
        </w:rPr>
        <w:t xml:space="preserve"> – holý skalný povrch sa vetrom ľahšie vymieľa – </w:t>
      </w:r>
      <w:r w:rsidRPr="00D45794">
        <w:rPr>
          <w:rFonts w:ascii="Times New Roman" w:hAnsi="Times New Roman" w:cs="Times New Roman"/>
          <w:sz w:val="24"/>
          <w:szCs w:val="24"/>
          <w:u w:val="single"/>
        </w:rPr>
        <w:t>veterná erózia</w:t>
      </w:r>
      <w:r>
        <w:rPr>
          <w:rFonts w:ascii="Times New Roman" w:hAnsi="Times New Roman" w:cs="Times New Roman"/>
          <w:sz w:val="24"/>
          <w:szCs w:val="24"/>
        </w:rPr>
        <w:t xml:space="preserve">. Skalné útvary sa obrusujú najmä na úpätí stien. Výsledkom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pilierovité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hríbovité </w:t>
      </w:r>
      <w:r w:rsidR="00295C0C">
        <w:rPr>
          <w:rFonts w:ascii="Times New Roman" w:hAnsi="Times New Roman" w:cs="Times New Roman"/>
          <w:sz w:val="24"/>
          <w:szCs w:val="24"/>
        </w:rPr>
        <w:t xml:space="preserve">útvary. </w:t>
      </w:r>
      <w:r w:rsidR="00295C0C">
        <w:rPr>
          <w:rFonts w:ascii="Times New Roman" w:hAnsi="Times New Roman" w:cs="Times New Roman"/>
          <w:b/>
          <w:sz w:val="24"/>
          <w:szCs w:val="24"/>
        </w:rPr>
        <w:t xml:space="preserve">Duny – </w:t>
      </w:r>
      <w:r w:rsidR="00295C0C">
        <w:rPr>
          <w:rFonts w:ascii="Times New Roman" w:hAnsi="Times New Roman" w:cs="Times New Roman"/>
          <w:sz w:val="24"/>
          <w:szCs w:val="24"/>
        </w:rPr>
        <w:t xml:space="preserve">vznikajú prenášaním piesku vetrom a jeho ukladaním. Jemnejšie prachové častice vietor vynáša do niekoľko tisíc metrov a unáša na veľké vzdialenosti. Ich nahromadením vzniká </w:t>
      </w:r>
      <w:r w:rsidR="00295C0C">
        <w:rPr>
          <w:rFonts w:ascii="Times New Roman" w:hAnsi="Times New Roman" w:cs="Times New Roman"/>
          <w:b/>
          <w:sz w:val="24"/>
          <w:szCs w:val="24"/>
        </w:rPr>
        <w:t xml:space="preserve">spraš – </w:t>
      </w:r>
      <w:r w:rsidR="00295C0C" w:rsidRPr="00295C0C">
        <w:rPr>
          <w:rFonts w:ascii="Times New Roman" w:hAnsi="Times New Roman" w:cs="Times New Roman"/>
          <w:sz w:val="24"/>
          <w:szCs w:val="24"/>
        </w:rPr>
        <w:t>vznikajú na nej úrodné pôdy.</w:t>
      </w:r>
    </w:p>
    <w:p w:rsidR="004156C8" w:rsidRDefault="004156C8" w:rsidP="00295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Default="004156C8" w:rsidP="00AF35F7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35F7">
        <w:rPr>
          <w:rFonts w:ascii="Times New Roman" w:hAnsi="Times New Roman" w:cs="Times New Roman"/>
          <w:sz w:val="24"/>
          <w:szCs w:val="24"/>
        </w:rPr>
        <w:t>Poznámky si treba prepísať, alebo nalepiť do zošita a naučiť sa! Učivo si prečítať v učebnici str. 54 – 55 a pozrieť si aj obrázky.</w:t>
      </w:r>
      <w:bookmarkStart w:id="0" w:name="_GoBack"/>
      <w:bookmarkEnd w:id="0"/>
    </w:p>
    <w:p w:rsidR="004156C8" w:rsidRPr="00295C0C" w:rsidRDefault="004156C8" w:rsidP="00295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6C8" w:rsidRPr="0029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9"/>
    <w:rsid w:val="00295C0C"/>
    <w:rsid w:val="004156C8"/>
    <w:rsid w:val="004C5D76"/>
    <w:rsid w:val="00AF35F7"/>
    <w:rsid w:val="00D45794"/>
    <w:rsid w:val="00E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6329"/>
  <w15:chartTrackingRefBased/>
  <w15:docId w15:val="{1A270CAC-CAB8-40C6-A143-CE7F097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15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7</cp:revision>
  <dcterms:created xsi:type="dcterms:W3CDTF">2021-01-25T16:51:00Z</dcterms:created>
  <dcterms:modified xsi:type="dcterms:W3CDTF">2022-01-23T11:16:00Z</dcterms:modified>
</cp:coreProperties>
</file>