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Rozhodnutie o termínoch, organizácií a hodnotení prijímania na vzdelávanie na SŠ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Riaditeľ strednej školy do 29. mája 2020 rozhodne o prijatí alebo neprijatí</w:t>
      </w:r>
      <w:r>
        <w:rPr>
          <w:b/>
          <w:sz w:val="24"/>
          <w:szCs w:val="24"/>
        </w:rPr>
        <w:t xml:space="preserve"> žiaka na základe výsledkov prijímacieho konania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u w:val="single"/>
        </w:rPr>
        <w:t>Riaditeľ SŠ do 29. mája 2020 doručí uchádzačovi rozhodnutie o prijatí</w:t>
      </w:r>
      <w:r>
        <w:rPr>
          <w:b/>
          <w:sz w:val="24"/>
          <w:szCs w:val="24"/>
        </w:rPr>
        <w:t xml:space="preserve"> mailom / poštou</w:t>
      </w:r>
    </w:p>
    <w:p>
      <w:pPr>
        <w:pStyle w:val="ListParagraph"/>
        <w:spacing w:before="0" w:after="0"/>
        <w:ind w:left="426"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Zákonný zástupca do 4. júna 2020 doručí strednej škole “záväzné potvrdenie o nastúpení/nenastúpení na štúdium“ !!!</w:t>
      </w:r>
    </w:p>
    <w:p>
      <w:pPr>
        <w:pStyle w:val="ListParagraph"/>
        <w:spacing w:before="0" w:after="0"/>
        <w:ind w:left="426" w:hanging="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Riaditeľ strednej školy do 5. júna 2020 zverejní počet voľných miest na webovej stránke školy alebo na výveske strednej školy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Riaditeľ strednej školy do 15. júna 2020 oznámi možnosť vydať rozhodnutie o prijatí nasledujúceho uchádzača zo zoznamu uchádzačov, podľa výsledkov prijímacieho konania, ktorý podal odvolanie, ak už uchádzač nie je prijatý na inú strednú školu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Kritériá prijímacieho konania na všetky odbory stredných škôl</w:t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Zohľadnenie študijných výsledkov: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Prospech podľa známok (koniec 8.  ročníka, polrok 9. ročníka):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Povinné predmety (SJL, MAT) podľa vzorca 5. (4 - X) . (4 - X), kde x je známka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Profilové predmety – SŠ si určí max. 3 a počet bodov podľa vzorca 3. (4 -x) . (4 - x)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Doplnkové predmety – SŠ si určí max. 5 predmetov a vzorec 2. (4 -x) . (4 - x)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Prospech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Ak žiak dosiahol v posledných 3 šk. rokoch vzdelávania stupeň 1 zo všetkých predmetov, do celkového hodnotenia sa započíta 5 bodov za každý šk. rok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Ďalšie kritériá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Body za predmetové olympiády, športové súťaže, umelecký výkon, jedno vlastné kritérium (overujúce talent)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b/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Vstupné údaje: </w:t>
      </w:r>
      <w:r>
        <w:rPr>
          <w:b/>
          <w:sz w:val="24"/>
          <w:szCs w:val="24"/>
        </w:rPr>
        <w:t>prihláška na SŠ</w:t>
      </w:r>
      <w:r>
        <w:rPr>
          <w:sz w:val="24"/>
          <w:szCs w:val="24"/>
        </w:rPr>
        <w:t xml:space="preserve"> (zabezpečí základná škola), </w:t>
      </w:r>
      <w:r>
        <w:rPr>
          <w:b/>
          <w:sz w:val="24"/>
          <w:szCs w:val="24"/>
        </w:rPr>
        <w:t xml:space="preserve">diplomy, výsledkové listiny </w:t>
      </w:r>
      <w:r>
        <w:rPr>
          <w:b/>
          <w:sz w:val="24"/>
          <w:szCs w:val="24"/>
          <w:u w:val="single"/>
        </w:rPr>
        <w:t>(zákonný zástupca zašle na adresu strednej školy) !!!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+ O MOŽNOSTI PREVZATIA DOKUMENTU </w:t>
      </w:r>
      <w:r>
        <w:rPr>
          <w:b/>
          <w:sz w:val="28"/>
          <w:szCs w:val="28"/>
        </w:rPr>
        <w:t xml:space="preserve">“záväzné potvrdenie o nastúpení/nenastúpení na štúdium“ </w:t>
      </w:r>
      <w:r>
        <w:rPr>
          <w:sz w:val="28"/>
          <w:szCs w:val="28"/>
        </w:rPr>
        <w:t>VÁS BUDE ZÁKLADNÁ ŠKOLA INFORMOVAŤ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CELÉ ZNENIE SI MÔŽETE PREŠTUDOVAŤ NA:</w:t>
      </w:r>
    </w:p>
    <w:p>
      <w:pPr>
        <w:pStyle w:val="Normal"/>
        <w:spacing w:before="0" w:after="0"/>
        <w:jc w:val="both"/>
        <w:rPr/>
      </w:pPr>
      <w:r>
        <w:rPr>
          <w:sz w:val="24"/>
          <w:szCs w:val="24"/>
        </w:rPr>
        <w:t xml:space="preserve"> </w:t>
      </w:r>
      <w:hyperlink r:id="rId2">
        <w:r>
          <w:rPr>
            <w:rStyle w:val="Internetovodkaz"/>
          </w:rPr>
          <w:t>https://www.minedu.sk/rozhodnutia-a-usmernenia-v-case-covid-19/</w:t>
        </w:r>
      </w:hyperlink>
    </w:p>
    <w:sectPr>
      <w:type w:val="nextPage"/>
      <w:pgSz w:w="11906" w:h="16838"/>
      <w:pgMar w:left="1418" w:right="1418" w:header="0" w:top="851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b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1d6ae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7bc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minedu.sk/rozhodnutia-a-usmernenia-v-case-covid-19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Trio_Office/6.2.8.2$Windows_x86 LibreOffice_project/</Application>
  <Pages>1</Pages>
  <Words>282</Words>
  <Characters>1566</Characters>
  <CharactersWithSpaces>1824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2020-04-29T09:57:00Z</dcterms:created>
  <dc:creator>Uzivatel</dc:creator>
  <dc:description/>
  <dc:language>sk-SK</dc:language>
  <cp:lastModifiedBy>Uzivatel</cp:lastModifiedBy>
  <dcterms:modified xsi:type="dcterms:W3CDTF">2020-04-30T07:53:00Z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