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4.B</w:t>
      </w:r>
    </w:p>
    <w:p>
      <w:pPr>
        <w:pStyle w:val="Normal"/>
        <w:rPr/>
      </w:pPr>
      <w:r>
        <w:rPr/>
        <w:t>Ahojte moje deťúrence. Pokračujeme  v domácom vzdelávaní. Úlohy sú na týždeň od 13.4. do 17.4.2020</w:t>
      </w:r>
    </w:p>
    <w:p>
      <w:pPr>
        <w:pStyle w:val="Normal"/>
        <w:rPr/>
      </w:pPr>
      <w:r>
        <w:rPr/>
        <w:t xml:space="preserve">Ak máte s niečím problémy môžete mi písať na email: </w:t>
      </w:r>
      <w:hyperlink r:id="rId2">
        <w:r>
          <w:rPr>
            <w:rStyle w:val="Internetovodkaz"/>
          </w:rPr>
          <w:t>ucitelka12@centrum.sk</w:t>
        </w:r>
      </w:hyperlink>
      <w:r>
        <w:rPr/>
        <w:t>. Na tento e mail mi posielajte aj rôzne úlohy, písomné práce, projekty, ktoré robíte na internete.  Sledujte aj relácie na RTVS 2, ktoré sa týkajú  vyučovacieho procesu, teraz je to o 9.15 Školský klub, ale mala by byť spustená aj nová relácia . Dva krát do týždňa pozerajte tieto relácie, stručne napíšte na počítači, notebooku  o čom učili žiakov štvrtého ročníka, čiže čo ste sa dozvedeli, pošlite to na email, ktorý  máte napísaný hore. Následne ohodnotím slovne a pošlem Vám spätne ako som bola spokojná s vedomosťami.</w:t>
      </w:r>
    </w:p>
    <w:p>
      <w:pPr>
        <w:pStyle w:val="Normal"/>
        <w:rPr/>
      </w:pPr>
      <w:r>
        <w:rPr>
          <w:color w:val="FF0000"/>
          <w:sz w:val="36"/>
          <w:szCs w:val="36"/>
        </w:rPr>
        <w:t xml:space="preserve">SJL </w:t>
      </w:r>
      <w:r>
        <w:rPr/>
        <w:t>–</w:t>
      </w:r>
      <w:r>
        <w:rPr>
          <w:color w:val="FF0000"/>
        </w:rPr>
        <w:t xml:space="preserve"> Čislovky</w:t>
      </w:r>
      <w:r>
        <w:rPr/>
        <w:t xml:space="preserve"> – učili sme sa vlani, takže si len utvrďte vedomosti zo strán 99,100,101,102,103. Odpíšeme si  poučky a vypracujeme niektoré cvičenia.</w:t>
      </w:r>
    </w:p>
    <w:p>
      <w:pPr>
        <w:pStyle w:val="Normal"/>
        <w:rPr/>
      </w:pPr>
      <w:r>
        <w:rPr>
          <w:color w:val="FF0000"/>
          <w:sz w:val="36"/>
          <w:szCs w:val="36"/>
        </w:rPr>
        <w:t>MAT</w:t>
      </w:r>
      <w:r>
        <w:rPr/>
        <w:t xml:space="preserve"> – stále ostáva opakovať všetko, čo sme sa učili.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36"/>
          <w:szCs w:val="36"/>
        </w:rPr>
        <w:t xml:space="preserve">PRI – </w:t>
      </w:r>
      <w:r>
        <w:rPr>
          <w:color w:val="FF0000"/>
          <w:sz w:val="24"/>
          <w:szCs w:val="24"/>
        </w:rPr>
        <w:t xml:space="preserve">Živočíchy spoločenstva lúk  </w:t>
      </w:r>
    </w:p>
    <w:p>
      <w:pPr>
        <w:pStyle w:val="Normal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Koník lúčny</w:t>
      </w:r>
    </w:p>
    <w:p>
      <w:pPr>
        <w:pStyle w:val="Normal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- púta vŕzgavým zvukom, ktorý vydáva trením stehien zadných končatín o stvrdnutú plôšku na predných krídlach</w:t>
      </w:r>
    </w:p>
    <w:p>
      <w:pPr>
        <w:pStyle w:val="Normal"/>
        <w:ind w:left="360" w:hanging="0"/>
        <w:rPr/>
      </w:pPr>
      <w:r>
        <w:rPr>
          <w:sz w:val="24"/>
          <w:szCs w:val="24"/>
        </w:rPr>
        <w:t>-</w:t>
      </w:r>
      <w:r>
        <w:rPr/>
        <w:t>žije v tráve na lúkach a patrí medzi veľmi rozšírený hmyz</w:t>
      </w:r>
    </w:p>
    <w:p>
      <w:pPr>
        <w:pStyle w:val="Normal"/>
        <w:ind w:left="360" w:hanging="0"/>
        <w:rPr/>
      </w:pPr>
      <w:r>
        <w:rPr/>
        <w:t>- je bylinožravec</w:t>
      </w:r>
    </w:p>
    <w:p>
      <w:pPr>
        <w:pStyle w:val="Normal"/>
        <w:ind w:left="360" w:hanging="0"/>
        <w:rPr/>
      </w:pPr>
      <w:r>
        <w:rPr/>
        <w:t>-  má dlhé tykadlá, dva páry krídel a tri páry nôh</w:t>
      </w:r>
    </w:p>
    <w:p>
      <w:pPr>
        <w:pStyle w:val="Normal"/>
        <w:ind w:left="360" w:hanging="0"/>
        <w:rPr/>
      </w:pPr>
      <w:r>
        <w:rPr/>
        <w:t>-  Larvy – nymfy – sa podobajú na dospelého jedinca. Chýbajú im krídla, preto len skáču.</w:t>
      </w:r>
    </w:p>
    <w:p>
      <w:pPr>
        <w:pStyle w:val="Normal"/>
        <w:ind w:left="360" w:hanging="0"/>
        <w:rPr>
          <w:color w:val="FF0000"/>
        </w:rPr>
      </w:pPr>
      <w:r>
        <w:rPr>
          <w:color w:val="FF0000"/>
        </w:rPr>
        <w:t xml:space="preserve">Križiak obyčajný 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eastAsia="+mn-ea"/>
          <w:color w:val="000000" w:themeColor="text1"/>
        </w:rPr>
        <w:t>nie je hmyz, patrí medzi pavúky (8 nôh),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eastAsia="+mn-ea"/>
          <w:color w:val="000000" w:themeColor="text1"/>
        </w:rPr>
        <w:t xml:space="preserve"> </w:t>
      </w:r>
      <w:r>
        <w:rPr>
          <w:rFonts w:eastAsia="+mn-ea"/>
          <w:color w:val="000000" w:themeColor="text1"/>
        </w:rPr>
        <w:t>telo tvorí hlavohruď a bruško,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eastAsia="+mn-ea"/>
          <w:color w:val="000000" w:themeColor="text1"/>
        </w:rPr>
        <w:t xml:space="preserve"> </w:t>
      </w:r>
      <w:r>
        <w:rPr>
          <w:rFonts w:eastAsia="+mn-ea"/>
          <w:color w:val="000000" w:themeColor="text1"/>
        </w:rPr>
        <w:t>na vrchnej strane bruška má škvrnu v tvare kríža,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eastAsia="+mn-ea"/>
          <w:color w:val="000000" w:themeColor="text1"/>
        </w:rPr>
        <w:t xml:space="preserve"> </w:t>
      </w:r>
      <w:r>
        <w:rPr>
          <w:rFonts w:eastAsia="+mn-ea"/>
          <w:color w:val="000000" w:themeColor="text1"/>
        </w:rPr>
        <w:t>má 8 očí,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eastAsia="+mn-ea"/>
          <w:color w:val="000000" w:themeColor="text1"/>
        </w:rPr>
        <w:t xml:space="preserve"> </w:t>
      </w:r>
      <w:r>
        <w:rPr>
          <w:rFonts w:eastAsia="+mn-ea"/>
          <w:color w:val="000000" w:themeColor="text1"/>
        </w:rPr>
        <w:t>živí sa lietajúcim hmyzom. Omráči ho jedovatou tekutinou z klepietka,</w:t>
      </w:r>
    </w:p>
    <w:p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rFonts w:eastAsia="+mn-ea"/>
          <w:color w:val="000000" w:themeColor="text1"/>
        </w:rPr>
        <w:t xml:space="preserve"> </w:t>
      </w:r>
      <w:r>
        <w:rPr>
          <w:rFonts w:eastAsia="+mn-ea"/>
          <w:color w:val="000000" w:themeColor="text1"/>
        </w:rPr>
        <w:t>na konci bruška má snovacie bradavice. Z nich vytláča tekutinu, z ktorej robí vlákna na pavučinu</w:t>
      </w:r>
    </w:p>
    <w:p>
      <w:pPr>
        <w:pStyle w:val="ListParagraph"/>
        <w:rPr>
          <w:rFonts w:eastAsia="Calibri" w:eastAsiaTheme="minorHAnsi"/>
          <w:color w:val="000000" w:themeColor="text1"/>
        </w:rPr>
      </w:pPr>
      <w:r>
        <w:rPr>
          <w:rFonts w:eastAsia="Calibri" w:eastAsiaTheme="minorHAnsi"/>
          <w:color w:val="000000" w:themeColor="text1"/>
        </w:rPr>
      </w:r>
    </w:p>
    <w:p>
      <w:pPr>
        <w:pStyle w:val="ListParagraph"/>
        <w:rPr>
          <w:rFonts w:eastAsia="Calibri" w:eastAsiaTheme="minorHAnsi"/>
          <w:color w:val="FF0000"/>
          <w:sz w:val="36"/>
          <w:szCs w:val="36"/>
        </w:rPr>
      </w:pPr>
      <w:r>
        <w:rPr>
          <w:rFonts w:eastAsia="Calibri" w:eastAsiaTheme="minorHAnsi"/>
          <w:color w:val="FF0000"/>
          <w:sz w:val="36"/>
          <w:szCs w:val="36"/>
        </w:rPr>
      </w:r>
    </w:p>
    <w:p>
      <w:pPr>
        <w:pStyle w:val="ListParagraph"/>
        <w:rPr>
          <w:rFonts w:eastAsia="Calibri" w:eastAsiaTheme="minorHAnsi"/>
          <w:color w:val="FF0000"/>
          <w:sz w:val="36"/>
          <w:szCs w:val="36"/>
        </w:rPr>
      </w:pPr>
      <w:r>
        <w:rPr>
          <w:rFonts w:eastAsia="Calibri" w:eastAsiaTheme="minorHAnsi"/>
          <w:color w:val="FF0000"/>
          <w:sz w:val="36"/>
          <w:szCs w:val="36"/>
        </w:rPr>
      </w:r>
    </w:p>
    <w:p>
      <w:pPr>
        <w:pStyle w:val="ListParagraph"/>
        <w:rPr>
          <w:rFonts w:eastAsia="Calibri" w:eastAsiaTheme="minorHAnsi"/>
          <w:color w:val="FF0000"/>
          <w:sz w:val="36"/>
          <w:szCs w:val="36"/>
        </w:rPr>
      </w:pPr>
      <w:r>
        <w:rPr>
          <w:rFonts w:eastAsia="Calibri" w:eastAsiaTheme="minorHAnsi"/>
          <w:color w:val="FF0000"/>
          <w:sz w:val="36"/>
          <w:szCs w:val="36"/>
        </w:rPr>
      </w:r>
    </w:p>
    <w:p>
      <w:pPr>
        <w:pStyle w:val="ListParagraph"/>
        <w:rPr>
          <w:rFonts w:eastAsia="Calibri" w:eastAsiaTheme="minorHAnsi"/>
          <w:color w:val="FF0000"/>
          <w:sz w:val="36"/>
          <w:szCs w:val="36"/>
        </w:rPr>
      </w:pPr>
      <w:r>
        <w:rPr>
          <w:rFonts w:eastAsia="Calibri" w:eastAsiaTheme="minorHAnsi"/>
          <w:color w:val="FF0000"/>
          <w:sz w:val="36"/>
          <w:szCs w:val="36"/>
        </w:rPr>
        <w:t>VLA</w:t>
      </w:r>
    </w:p>
    <w:p>
      <w:pPr>
        <w:pStyle w:val="ListParagraph"/>
        <w:rPr>
          <w:rFonts w:eastAsia="Calibri" w:eastAsiaTheme="minorHAnsi"/>
          <w:color w:val="FF0000"/>
        </w:rPr>
      </w:pPr>
      <w:r>
        <w:rPr>
          <w:rFonts w:eastAsia="Calibri" w:eastAsiaTheme="minorHAnsi"/>
          <w:color w:val="FF0000"/>
        </w:rPr>
      </w:r>
    </w:p>
    <w:p>
      <w:pPr>
        <w:pStyle w:val="ListParagraph"/>
        <w:numPr>
          <w:ilvl w:val="0"/>
          <w:numId w:val="1"/>
        </w:numPr>
        <w:rPr>
          <w:color w:val="FF0000"/>
        </w:rPr>
      </w:pPr>
      <w:r>
        <w:rPr>
          <w:color w:val="FF0000"/>
        </w:rPr>
        <w:t>Všetko o čom sa učíme si overujeme a hľadáme  aj na mape.</w:t>
      </w:r>
    </w:p>
    <w:p>
      <w:pPr>
        <w:pStyle w:val="ListParagraph"/>
        <w:rPr/>
      </w:pPr>
      <w:r>
        <w:rPr/>
      </w:r>
    </w:p>
    <w:p>
      <w:pPr>
        <w:pStyle w:val="ListParagraph"/>
        <w:rPr>
          <w:color w:val="FF0000"/>
        </w:rPr>
      </w:pPr>
      <w:r>
        <w:rPr>
          <w:color w:val="FF0000"/>
        </w:rPr>
        <w:t>Humenné s okolím</w:t>
      </w:r>
    </w:p>
    <w:p>
      <w:pPr>
        <w:pStyle w:val="ListParagraph"/>
        <w:rPr>
          <w:color w:val="FF0000"/>
        </w:rPr>
      </w:pPr>
      <w:r>
        <w:rPr>
          <w:color w:val="FF0000"/>
        </w:rPr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/>
        <w:t>poloha: východné Slovensko,</w:t>
      </w:r>
    </w:p>
    <w:p>
      <w:pPr>
        <w:pStyle w:val="ListParagraph"/>
        <w:numPr>
          <w:ilvl w:val="0"/>
          <w:numId w:val="2"/>
        </w:numPr>
        <w:spacing w:lineRule="auto" w:line="259" w:before="0" w:after="160"/>
        <w:contextualSpacing/>
        <w:rPr/>
      </w:pPr>
      <w:r>
        <w:rPr/>
        <w:t>pohoria: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Slanské vrchy,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Vihorlatské vrchy,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Bukovské vrchy (Národný park Poloniny),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 xml:space="preserve">rieky: 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Topľa,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Ondava,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Laborec,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Cirocha,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vodná nádrž: Veľká Domaša,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>región: Zemplín,</w:t>
      </w:r>
    </w:p>
    <w:p>
      <w:pPr>
        <w:pStyle w:val="ListParagraph"/>
        <w:numPr>
          <w:ilvl w:val="0"/>
          <w:numId w:val="4"/>
        </w:numPr>
        <w:spacing w:lineRule="auto" w:line="259" w:before="0" w:after="160"/>
        <w:contextualSpacing/>
        <w:rPr/>
      </w:pPr>
      <w:r>
        <w:rPr/>
        <w:t xml:space="preserve">obce: 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Humenné (Vihorlatské múzeum, Vihorlatský skanzen),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Vranov nad Topľou (drevospracujúci podnik, vrch Šimonka),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Stropkov (Tesla Stropkov),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Medzilaborce (sklársky a strojársky priemysel, Múzeum moderného umenia Andyho Warhola),</w:t>
      </w:r>
    </w:p>
    <w:p>
      <w:pPr>
        <w:pStyle w:val="ListParagraph"/>
        <w:numPr>
          <w:ilvl w:val="0"/>
          <w:numId w:val="3"/>
        </w:numPr>
        <w:spacing w:lineRule="auto" w:line="259" w:before="0" w:after="160"/>
        <w:contextualSpacing/>
        <w:rPr/>
      </w:pPr>
      <w:r>
        <w:rPr/>
        <w:t>Snina (Gáléria Andrej Smolák)</w:t>
      </w:r>
    </w:p>
    <w:p>
      <w:pPr>
        <w:pStyle w:val="Normal"/>
        <w:spacing w:lineRule="auto" w:line="259" w:before="0" w:after="160"/>
        <w:rPr>
          <w:color w:val="FF0000"/>
        </w:rPr>
      </w:pPr>
      <w:r>
        <w:rPr>
          <w:color w:val="FF0000"/>
        </w:rPr>
        <w:t>Bardejov s okolím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/>
      </w:pPr>
      <w:r>
        <w:rPr/>
        <w:t>poloha: severovýchod Slovenska, Ondavská vrchovina,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/>
      </w:pPr>
      <w:r>
        <w:rPr/>
        <w:t>rieka: Topľa,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/>
      </w:pPr>
      <w:r>
        <w:rPr/>
        <w:t>región: Šariš,</w:t>
      </w:r>
    </w:p>
    <w:p>
      <w:pPr>
        <w:pStyle w:val="ListParagraph"/>
        <w:numPr>
          <w:ilvl w:val="0"/>
          <w:numId w:val="5"/>
        </w:numPr>
        <w:spacing w:lineRule="auto" w:line="259" w:before="0" w:after="160"/>
        <w:contextualSpacing/>
        <w:rPr/>
      </w:pPr>
      <w:r>
        <w:rPr/>
        <w:t>mestá: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/>
      </w:pPr>
      <w:r>
        <w:rPr/>
        <w:t>Bardejov (centrum mesta v UNESCO, Šarišské múzeum, Bardejovské kúpele),</w:t>
      </w:r>
    </w:p>
    <w:p>
      <w:pPr>
        <w:pStyle w:val="ListParagraph"/>
        <w:numPr>
          <w:ilvl w:val="0"/>
          <w:numId w:val="6"/>
        </w:numPr>
        <w:spacing w:lineRule="auto" w:line="259" w:before="0" w:after="160"/>
        <w:contextualSpacing/>
        <w:rPr/>
      </w:pPr>
      <w:r>
        <w:rPr/>
        <w:t>Svidník (pamätník na Dukle, drevené kostolíky)</w:t>
      </w:r>
    </w:p>
    <w:p>
      <w:pPr>
        <w:pStyle w:val="Normal"/>
        <w:spacing w:lineRule="auto" w:line="259" w:before="0" w:after="160"/>
        <w:rPr>
          <w:color w:val="FF0000"/>
        </w:rPr>
      </w:pPr>
      <w:r>
        <w:rPr>
          <w:color w:val="FF0000"/>
        </w:rPr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4b6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e7c04"/>
    <w:rPr>
      <w:color w:val="0000FF" w:themeColor="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Times New Roman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eastAsia="Calibri" w:cs="Times New Roman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e7c04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sk-SK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citelka12@centrum.sk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Trio_Office/6.2.8.2$Windows_x86 LibreOffice_project/</Application>
  <Pages>3</Pages>
  <Words>387</Words>
  <Characters>2010</Characters>
  <CharactersWithSpaces>2345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2020-04-05T10:08:00Z</dcterms:created>
  <dc:creator>Windows User</dc:creator>
  <dc:description/>
  <dc:language>sk-SK</dc:language>
  <cp:lastModifiedBy> </cp:lastModifiedBy>
  <dcterms:modified xsi:type="dcterms:W3CDTF">2020-04-07T08:59:00Z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